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409" w:type="dxa"/>
        <w:tblInd w:w="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73" w:hRule="atLeast"/>
        </w:trPr>
        <w:tc>
          <w:tcPr>
            <w:tcW w:w="16409" w:type="dxa"/>
            <w:vAlign w:val="top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2F5597" w:themeColor="accent5" w:themeShade="BF"/>
                <w:sz w:val="200"/>
                <w:szCs w:val="200"/>
                <w:vertAlign w:val="baseline"/>
                <w:lang w:eastAsia="zh-TW"/>
              </w:rPr>
              <w:t>鍋爐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94" w:hRule="atLeast"/>
        </w:trPr>
        <w:tc>
          <w:tcPr>
            <w:tcW w:w="16409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eastAsia="zh-TW"/>
              </w:rPr>
              <w:t>燃料</w:t>
            </w: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  <w:t>:柴油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  <w:t>合格操作證:乙級鍋爐操作士證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  <w:t xml:space="preserve">操作人員:楊杰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  <w:t>鍋爐型式: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112"/>
                <w:szCs w:val="112"/>
                <w:vertAlign w:val="baseline"/>
                <w:lang w:val="en-US" w:eastAsia="zh-TW"/>
              </w:rPr>
              <w:t>以標示於鍋爐銘牌及鍋爐明細表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both"/>
              <w:rPr>
                <w:rFonts w:hint="eastAsia" w:eastAsia="新細明體"/>
                <w:vertAlign w:val="baseline"/>
                <w:lang w:val="en-US" w:eastAsia="zh-TW"/>
              </w:rPr>
            </w:pPr>
          </w:p>
        </w:tc>
      </w:tr>
    </w:tbl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THupo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07AkazukinPop Heavy">
    <w:panose1 w:val="00000900000000000000"/>
    <w:charset w:val="80"/>
    <w:family w:val="auto"/>
    <w:pitch w:val="default"/>
    <w:sig w:usb0="E0000AFF" w:usb1="0207197B" w:usb2="02000010" w:usb3="00000000" w:csb0="600201BF" w:csb1="00000000"/>
  </w:font>
  <w:font w:name="Makinas-4 Square">
    <w:panose1 w:val="02000600000000000000"/>
    <w:charset w:val="80"/>
    <w:family w:val="auto"/>
    <w:pitch w:val="default"/>
    <w:sig w:usb0="A00002FF" w:usb1="68C7FEFF" w:usb2="00000012" w:usb3="00000000" w:csb0="0002000D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TCaiyun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Lit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ZYao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aiso-Next-B">
    <w:panose1 w:val="02000700000000000000"/>
    <w:charset w:val="80"/>
    <w:family w:val="auto"/>
    <w:pitch w:val="default"/>
    <w:sig w:usb0="A00002FF" w:usb1="68C7FEFF" w:usb2="00000012" w:usb3="00000000" w:csb0="0002000D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TXihe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ogalite">
    <w:panose1 w:val="020B0503020204020204"/>
    <w:charset w:val="80"/>
    <w:family w:val="auto"/>
    <w:pitch w:val="default"/>
    <w:sig w:usb0="E1000AFF" w:usb1="6AC7FDFB" w:usb2="06000012" w:usb3="00000000" w:csb0="600201BF" w:csb1="00000000"/>
  </w:font>
  <w:font w:name="YouYuan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739C9"/>
    <w:rsid w:val="00A8510D"/>
    <w:rsid w:val="00BF1753"/>
    <w:rsid w:val="07D26FD2"/>
    <w:rsid w:val="2C5A7294"/>
    <w:rsid w:val="32A80226"/>
    <w:rsid w:val="40D906B2"/>
    <w:rsid w:val="61E1491D"/>
    <w:rsid w:val="655E020E"/>
    <w:rsid w:val="673739C9"/>
    <w:rsid w:val="6A11519E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2022-02-19T16:17:00Z</dcterms:created>
  <dc:creator>Lenovo</dc:creator>
  <cp:lastModifiedBy>Lenovo</cp:lastModifiedBy>
  <cp:lastPrinted>2022-02-19T16:46:06Z</cp:lastPrinted>
  <dcterms:modified xsi:type="dcterms:W3CDTF">2022-02-19T16:46:22Z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